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民事直说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”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探索城乡社区治理新路径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——两当县议事协商典型案例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近年来，两当县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坚持全过程人民民主，充分发挥基层党组织核心引领作用，积极推进“民事直说”，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通过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探索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实行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“说事、议事、办事、督事、评事”机制，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充分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激发群众参与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村级事务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的积极性和投身乡村振兴的主动性，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点燃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群众“求富、求荣、求美、求变”的发展激情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也为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城乡社区治理探索出了一条新的路径。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坚持党建引领，基层党组织是核心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村（社区）党组织是基层治理工作中的核心和关键，构建党组织领导下的居民议事协商体系，充分发挥党建的引领作用。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一是创新做法，基层党建全覆盖。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“民事直说”开展以来，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全县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各村（社区）党支部根据实际情况，创新“小网格+大党建”理念，将各村划分为若干个“小网格”，由一名党员联系几户群众，构建了以村党支部书记为总网格长，村“两委”干部为网格指导员的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工作格局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推动党组织和党员干部覆盖到“毛细血管”，实现议事协商工作党建队伍全覆盖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二是党员主体，集中民智共参与。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“民事直说”会上确定的事项，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由村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社区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党支部召集召开村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居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务联席会议，改变以往只是“两委”商讨事务的方式，按照事项类别，邀请党员、群众代表、帮扶单位负责人参加，通过干部集体议、民主决策议、分解流转议等途径，群策群力讨论确定事项的解决办法，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让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群同频共振谋发展。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三是健全机制，工作推进求合力。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县委、县政府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民事直说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作为深化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城乡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基层党建的重要举措，将居民议事协商工作纳入党建考核重要内容。同时，结合党员干部“双报到”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制度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，推动机关事业单位下沉党员干部参与社区协商治理。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突出议事主体，群众参与是基础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5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突出居民自治，充分发挥群众的主体作用，在城乡社区居民议事协商实践中始终坚持以人民为中心，着重三个方面的工作。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一是规范流程，鼓励群众积极“说”。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出台了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两当县推行“民事直说”工作实施方案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》，明确“七说八不说”说事内容，制定“说、议、办、督、评”具体流程，引导广大村民围绕说事内容说事，严格按照办理事项流程进行。同时，结合“惠民爱心超市”“爱心衣橱”工作，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建立“以奖代助、多劳多得”的正向激励机制，营造了勤劳致富、敬老爱亲、诚信友善的乡风民风，形成了群众规范说事、踊跃议事、广泛参与的良好局面。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二是拓宽渠道，鼓励群众放心“说”。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通过“上门说、现场说、微媒说、定期说”等多种方式，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一方面对党务、政务、村务进行全面公开，落实党员干部和群众对党内事务、政务活动的知情权、参与权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通报上月说事事项办结情况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；另一方面，通过“现场办公”，倾听群众诉求，优化办事流程，提高工作效率，精准服务群众。为做好探索推广工作，县级领导和帮乡单位负责人积极参加联系乡镇说事会，通过上下联动、党员干部群众共同参与，进一步畅通了群众诉求表达渠道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三是全程监督，办事效率群众“说”。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为了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确保议定事项有效办结，让广大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群众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对办结进度、办事成效、干部作风进行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全程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监督，相继出台了进度监督、成效监督、作风监督和群众评价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乡村互评、组织考评等方面的管理制度和办法，通过这些制度办法的施行，办结了一些实实在在的事项，真正让群众看得见实效、打消心中顾虑，让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大家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眼见为实、心中有底、更有了积极性。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形成工作合力，为民办事是根本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5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“人心齐，泰山移”，“民事直说”创新建立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了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“全程代办、村级自办、三级联办”工作机制，组织有能力的党员、干部参与代办服务，明确代办事项、代办员名单，在村“两委”班子成员（包括村第一书记）、党员、驻村帮扶工作队员、驻村干部中，推行包片联户、设岗定责、志愿服务等制度，对代办员、志愿者进行专门的业务培训指导，确保一般民事全程快速办结；对涉及村级矛盾纠纷等，村级组织能够办理的事项，由村级组织及时化解办理；对村级难以解决或解决不了的事项，实行乡村干部联合办理；对乡镇无法解决的事项，由县级联乡领导协调、交相关职能部门办理。“民事直说”的初步成功得益于受理事项的高效办结，迅速点燃了广大群众的参与热情，受理事项的高效办结离不开各级党员、干部的共同努力，通过推行“民事直说”，形成了村“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两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委”成员、驻村帮扶工作队、全体党员横向到边，县级各部门、乡镇党委、村党支部纵向到底的服务架构，建立了无缝对接、合力凝聚、抱团作战的高效运行机制，促进了各项工作的有效完成。</w:t>
      </w: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0NWMyZjgyNDRjMjBhYTk2YTQ1MzI4YWY5OTlkYTAifQ=="/>
  </w:docVars>
  <w:rsids>
    <w:rsidRoot w:val="2FCC7E48"/>
    <w:rsid w:val="0869448C"/>
    <w:rsid w:val="0B61769D"/>
    <w:rsid w:val="0DA9532B"/>
    <w:rsid w:val="104906FF"/>
    <w:rsid w:val="10AB4F16"/>
    <w:rsid w:val="119A56B6"/>
    <w:rsid w:val="145E0C1D"/>
    <w:rsid w:val="14F43330"/>
    <w:rsid w:val="15035321"/>
    <w:rsid w:val="172B0B5F"/>
    <w:rsid w:val="17FE0021"/>
    <w:rsid w:val="1A0D279E"/>
    <w:rsid w:val="1BDB0DA5"/>
    <w:rsid w:val="2A133E00"/>
    <w:rsid w:val="2B381D70"/>
    <w:rsid w:val="2D9214E0"/>
    <w:rsid w:val="2FCC7E48"/>
    <w:rsid w:val="30BA6D84"/>
    <w:rsid w:val="33E365F1"/>
    <w:rsid w:val="37EF7C5B"/>
    <w:rsid w:val="3C7A386B"/>
    <w:rsid w:val="3CF11D7F"/>
    <w:rsid w:val="3DC6320C"/>
    <w:rsid w:val="3FFF5F40"/>
    <w:rsid w:val="42621029"/>
    <w:rsid w:val="42D27F5D"/>
    <w:rsid w:val="48166B3E"/>
    <w:rsid w:val="4989333F"/>
    <w:rsid w:val="4AA91EEB"/>
    <w:rsid w:val="4B904E59"/>
    <w:rsid w:val="4CEF795D"/>
    <w:rsid w:val="501871CB"/>
    <w:rsid w:val="506A3ECB"/>
    <w:rsid w:val="50C25AB5"/>
    <w:rsid w:val="54EA382C"/>
    <w:rsid w:val="55284354"/>
    <w:rsid w:val="557B26D6"/>
    <w:rsid w:val="57405985"/>
    <w:rsid w:val="5A5A4FB0"/>
    <w:rsid w:val="5F2931A3"/>
    <w:rsid w:val="66AD46B9"/>
    <w:rsid w:val="684921C0"/>
    <w:rsid w:val="6A935974"/>
    <w:rsid w:val="709F1517"/>
    <w:rsid w:val="76372B91"/>
    <w:rsid w:val="7671300D"/>
    <w:rsid w:val="77FC2DAB"/>
    <w:rsid w:val="7B38234C"/>
    <w:rsid w:val="7BB75966"/>
    <w:rsid w:val="7C2F7BF3"/>
    <w:rsid w:val="7E266DD3"/>
    <w:rsid w:val="E57F2663"/>
    <w:rsid w:val="FEF7F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1869</Words>
  <Characters>1872</Characters>
  <Lines>0</Lines>
  <Paragraphs>0</Paragraphs>
  <TotalTime>8</TotalTime>
  <ScaleCrop>false</ScaleCrop>
  <LinksUpToDate>false</LinksUpToDate>
  <CharactersWithSpaces>1876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2023-03-06T23:01:00Z</dcterms:created>
  <dc:creator>Legend</dc:creator>
  <cp:lastModifiedBy>jc02</cp:lastModifiedBy>
  <dcterms:modified xsi:type="dcterms:W3CDTF">2023-03-29T16:16:02Z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7D436D0E79D94446BD32A6E588439B2D</vt:lpwstr>
  </property>
</Properties>
</file>