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“小手拉大手”，凝聚乡村大合力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——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黄家泉村议事协商典型案例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阳春三月，万物勃发，位于河西堡镇近郊的黄家泉村处处涌动着春的生机与活力。村口泉水常年不竭，泉水边的青草已经冒出了一大截，羊儿们无忧无虑地饮着泉水，在淙淙泉水流过的地方，一排排整齐的红砖瓦房、一条条干净整洁的道路、一块块孕育着希望的田地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，勾勒出了一幅美丽的田园风光图。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可在几年前，黄家泉村并不是这样，和大多数的“空心村”一样空寂少人、缺乏生机。基于村庄空心化严重阻扰民主协商的正常开展现状，黄家泉村“两委”召开民主协商会议，集思广益，确定设计“小手拉大手”主题活动，吸引学生与家长回村，并不断拓展工作范围，在乡村建设和治理方面聚人气、暖人心，增进政治认同，改善干群关系，提升治理能力，逐渐形成了独特的“黄家泉村”品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小手拉大手，小乡村合唱“文明歌”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黄家泉村是一个近郊村，共有6个社、416户1067人，村里常住人口仅90户180人左右，其中老人约70户左右，是一个典型的“空心村”。加之近年来由于城镇教育资源的整合，黄家泉村孩子大多只能去附近乡镇上学，由学生家长陪同就读，而大多数居住在镇上的黄家泉村村民除春种秋收很少回乡，导致村中许多房屋长期无人居住，屋前屋后长满杂草，堆积着长年无人清理的垃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2021年3月，黄家泉村书记马欣根据自己之前在社区的工作经验，提出了举办“小手拉大手”活动，吸引孩子与家长回农村的想法，并与村“两委”成员协商讨论，最终由村“两委”提议，与村中6个社的社长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村民代表开展民主协商议事会，征求村民的意见，并经过多次讨论协商，最终决定开展“小手拉大手——环境卫生整治”主题活动。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2021年3月20日，村“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委”组织村民，发动本村学生，利用周末时间开展了以“小手拉大手 共筑洁净黄家泉”为主题的人居环境整治活动，收效良好。如今已经开展近3年，并成立环境志愿服务小分队共60人，其中孩子有22人，通过每月开展一次活动，以“教育一个学生，带动一个家庭，影响一个村”的方式，彻底改变村庄的环境卫生面貌，村中垃圾乱丢乱扔、柴草乱堆乱放、农机乱停乱放、污水乱泼乱倒、墙壁乱涂乱画、“小广告”乱贴乱写等现象和不文明行为明显减少，全体村民逐渐养成了良好的生活习惯，黄家泉村乡村环境美了，村民自然而然有了成就感和获得感，“常回村看看”越来越成为村民的共识，大家把村庄当成了自己的家，而不是劳动时的临时“据点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此基础上，村“两委”班子趁热打铁，进一步创新思路，集思广益，开展了系列聚人气、暖人心的活动。黄家泉村是一个典型的“父子”村，乡亲们细论起来或多或少都沾亲带故，为了让这种亲情转化村庄发展的向心力和凝聚力，村“两委”通过举办“小手拉大手”系列主题活动，让这种亲情更浓厚，让陪伴更温暖，让村庄留住人、留住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2022年5月28日，黄家泉村举办“小手拉大手——浓情端午”主题活动。村里的年轻人在村委会炸油饼、做卷糕，布置场地，安排摄像；老人们带着小孩一起品尝油饼卷糕，为孩子们讲故事，孩子们则为老人表演节目，并一同做游戏，活动现场不时传来大家的欢歌笑语，全村都沉浸在乐融融的氛围中。村民黄大山说：“现在回到村里，心里踏实而安宁，我想这就是所谓的归属感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小手拉大手，“一老一小”共唱“幸福歌”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对于农村孩子来说，读书考学是“性价比”最优的成才方式，也是农村家庭未来发展的希望所在。村里有户人家，家庭条件困难，靠爷爷打零工支持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个孩子读书，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个孩子通过自身努力双双考上重点大学，孩子学习费用却成了拦路虎。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村委得知消息后，及时召开民主协商会议，邀请驻村单位与合作企业代表参加，商定资助上学事宜。经过多次协商，决定动用部分村集体经济和单位企业捐助，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个孩子终于在开学前获得了充足、定期的资助。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1年8月，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黄家泉村举办“圆梦大学 爱心助学”活动，为村中在2021年考取二类本科以上的学生进行物质捐助并鼓励他们勤奋努力学习。2021年12月18日，“2021年壹基金温暖包发放启动仪式”在村里举行，村里家庭困难的孩子们收到了御寒的棉袄、棉鞋、手套。家庭困难的孩子源源不断地得到了村里的关注和社会的帮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解决了“一小”的求学之忧后，黄家泉村“一老”面临的困境也如期解决。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2021年新年伊始，村里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一排排由旧校舍改建的互助老人幸福院正式启动了，村互助老人幸福院设有老年活动室、日间休息室、棋牌室、图书阅览室和配餐室等功能室，还配备了餐桌、棋牌桌、健身器材、休息椅以及电视机、电脑、冰箱、热水器等设施。村民宗江三说：“村里为我们修了这么好的设施，我们老年人的好日子才开了头！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</w:pPr>
      <w:r>
        <w:rPr>
          <w:rFonts w:hint="eastAsia" w:ascii="方正黑体_GBK" w:hAnsi="方正黑体_GBK" w:eastAsia="方正黑体_GBK" w:cs="方正黑体_GBK"/>
          <w:sz w:val="32"/>
          <w:szCs w:val="32"/>
          <w:lang w:eastAsia="zh-CN"/>
        </w:rPr>
        <w:t>小手拉大手，村民齐唱“发展歌”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乡村要振兴，产业必先行。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随着“小手拉大手”一系列活动的深入开展，热爱村庄的人多了起来，愿意为家乡建设出谋划策的人多了起来，这为村上开展协商会议奠定了坚实的群众基础。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为促进黄家泉村产业发展，增加村民收入，村民在协商会议上提议将村域内生长茂盛、品质优异的芨芨草加工成扫帚。收集到村民建议后，村“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两委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成员和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村民代表一同商议此事的可行性以及具体实施事项，通过协商，大家一致同意建设芨芨草加工厂，将芨芨草加工成扫帚售卖。芨芨草加工厂建成后，村内老人采集芨芨草卖到芨芨草加工厂，既增加了自己的收入，又充实了乏味的生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同时，黄家泉村使用芨芨草加工厂的收入在村内设立“助学助残助老助幼”基金，用来帮助村上学习优异但家庭条件不好的学生上学，不定期慰问村上残疾人、老年人等。村民的建言献策让黄家泉村注意到了可行的集体经济发展方向，充分利用黄家泉村本地自然资源优势，丰富了村内老百姓生活，促进了村内公益事业发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2021年8月，省级蓄水池项目将在河西堡镇选址修建，黄家泉村围绕村中水利设施修缮进行了多轮专题协商座谈，经过村“两委”的全力争取，该项目成功落地黄家泉，有效助推了全村高效节水农业的发展，为整村土地流转增收奠定了扎实基础。2022年3月，通过两轮摸底调查和民主协商后，全体村民一致同意进行土地流转，村“两委”班子经过多次筛选，最终与新希望集团达成合作协议，以比周边村都要高的价格（每亩650元）将土地流转给新希望集团种植，且在劳务使用上优先吸纳黄家泉村村民，让村民在家门口就业，进一步提高了村民收入，真正做到了办实事解民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党的二十大报告指出，要建设人人有责、人人尽责、人人享有的社会治理共同体。黄家泉村的“小手拉大手”系列主题活动将孩子及其家长吸引回村，化解了城镇化下农村村民大量外流，农村发展缺乏人力的难题。有趣的活动为村庄聚集了人气，使村庄焕发活力，以“关系方案”解决“关系问题”，将本地老中少三代人再一次紧密联系起来，共同出力，建设清洁、文明、和谐、美丽的乡村，赋予农村以价值感、归属感，使外流村民从不了解、不关心村庄发展到积极参与村内协商议事，村庄发展内生动力不断增强，为乡村振兴提供更基本、更持久、更深沉的力量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Y3MDNlOWY3YzNmMDExYzE4ZGRiOThmYTFkYWRkMmIifQ=="/>
  </w:docVars>
  <w:rsids>
    <w:rsidRoot w:val="00000000"/>
    <w:rsid w:val="0CCD21AC"/>
    <w:rsid w:val="22B81423"/>
    <w:rsid w:val="2CFC0B7C"/>
    <w:rsid w:val="4BF719C1"/>
    <w:rsid w:val="4BFE996A"/>
    <w:rsid w:val="501D2DB8"/>
    <w:rsid w:val="55916288"/>
    <w:rsid w:val="55A734CB"/>
    <w:rsid w:val="58312E8D"/>
    <w:rsid w:val="6FAFC7AB"/>
    <w:rsid w:val="7BDACC0B"/>
    <w:rsid w:val="7ED747CC"/>
    <w:rsid w:val="D77F9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2746</Words>
  <Characters>2793</Characters>
  <Lines>0</Lines>
  <Paragraphs>0</Paragraphs>
  <TotalTime>71</TotalTime>
  <ScaleCrop>false</ScaleCrop>
  <LinksUpToDate>false</LinksUpToDate>
  <CharactersWithSpaces>2795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2023-03-27T16:18:00Z</dcterms:created>
  <dc:creator>Administrator</dc:creator>
  <cp:lastModifiedBy>jc02</cp:lastModifiedBy>
  <cp:lastPrinted>2023-03-28T17:02:00Z</cp:lastPrinted>
  <dcterms:modified xsi:type="dcterms:W3CDTF">2023-03-29T15:49:06Z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403F5873B52B46EE91815BA23FCABD9D</vt:lpwstr>
  </property>
</Properties>
</file>