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民主议事协商，助力乡村振兴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——富坪村议事协商典型案例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240" w:lineRule="auto"/>
        <w:ind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富坪村位于靖远县北湾镇寺儿坪，面积7.5平方公里，耕地面积6507.6亩，辖9个村民小组，现有人口1091户5010人，中共党员12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5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人，脱贫人口1030户4661人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  <w:t>百姓人均年收入超1万元。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自搬迁以来，富坪村积极探索议事协商机制，成立议事协商会，组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建议事协商队伍，畅通干群交流渠道，解决群众合理诉求，不断推进议事协商的制度化、程序化、规范化。通过议事协商维护村民合法利益，提高了村民参与议事协商的积极性、主动性，走出了一条新形势下务实重干的乡村治理新路子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刚搬来的时候，富坪村还是一个矛盾问题突出、陈规陋习严重的村庄，现在却是全县精神文明建设的一面旗帜。2019年获全省脱贫攻坚帮扶先进集体，2020年获全省民族团结进步示范村，2021年获全省先进基层党组织。如今的富坪村产业发展取得新突破、人居环境得到新改善、乡风文明呈现新面貌，乡村振兴取得新进展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ascii="Times New Roman" w:hAnsi="Times New Roman" w:eastAsia="仿宋_GB2312" w:cs="Times New Roman"/>
          <w:color w:val="000000" w:themeColor="text1"/>
          <w:sz w:val="32"/>
          <w:szCs w:val="32"/>
        </w:rPr>
      </w:pP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这些转变都要从“议事协商会”成立说起。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“我们在这里无事可做，没钱可挣。”这是刚搬来的村民普遍反应。</w:t>
      </w:r>
      <w:r>
        <w:rPr>
          <w:rFonts w:hint="eastAsia" w:ascii="Times New Roman" w:hAnsi="Times New Roman" w:eastAsia="仿宋_GB2312" w:cs="Times New Roman"/>
          <w:color w:val="000000" w:themeColor="text1"/>
          <w:sz w:val="32"/>
          <w:szCs w:val="32"/>
        </w:rPr>
        <w:t>为了尽快适应搬迁新环境，稳得住、能致富，富坪村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借助东西部扶贫协作的东风，将黄瓜日光温室种植产业确定为群众增收致富的主攻方向。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然而万事开头难，很多百姓不会种、不敢种，一时间各种质疑的声音扑面而来，工作遇到极大阻碍。“我们在山上种了几辈子药材，突然面对这沿河水地，从未接触过，不会种，也不知道怎么种，让人手足无措，对当地政府也严重缺乏信任，不相信他们会帮助我们。”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为了打消老百姓“不敢种”的顾虑，富坪村迅速成立议事协商会，组建议事协商队伍，广泛采集群众诉求，及时拟定土地流转方案，通过“三议五会”工作法最终确定了“重点突破——以点带面——以面带全”的发展思路，成功打开了突破口。在议事协商的基础上，村党支部成立由村民代表为理事的党群创业互助会，以此为龙头，把分散的土地先流转到互助会，通过对流转过来的土地科学规划，把有建设日光温室意愿的群众组织起来建大棚，再按照大棚所占耕地面积多退少补，分摊流转费，流转费由村民小组推选出来的理财小组统一管理，负责按期足额收取，定时全部发放。整个过程完全贯彻民主，吸纳群众的建议，共同议事，集体协商，才有的如今的成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目前，富坪村共建有高标准日光温室1042座，700余座冷棚，农贸市场日均交易量达20万斤，远销新疆、青海等20余省市，成功出口中亚五国，百姓人均年收入超1万元。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富坪村议事协商会成立以来，不断完善议事机制，明确“七议八不议”内容，确定“六步议事”法（提出协商议题、确定协商议题、开展议前调研、召开协商会议、公开协商结果、做好资料归档），并且调整议事队伍结构，注重吸纳威望高、办事公道的老党员、致富带头人、志愿者参与议事。真正实现</w:t>
      </w: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“众人的事情众人商量”。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drawing>
          <wp:inline distT="0" distB="0" distL="114300" distR="114300">
            <wp:extent cx="3799840" cy="3158490"/>
            <wp:effectExtent l="0" t="0" r="10160" b="3810"/>
            <wp:docPr id="1" name="图片 1" descr="b2b2616dcb8025f0de0f8838870ef1c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b2b2616dcb8025f0de0f8838870ef1c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99840" cy="31584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群众说事，干部解题。富坪村确定“用真心温暖移民，用真情服务移民”的群众工作总基调，全面推广“六事三有”的民情工作法。即畅通渠道“说事”、落实责任“理事”、民主决策“议事”、整合力量“办事”、公开监督“评事”、巡查回访“督事”，户有民情卡、村有民情台账、干部有民情日记。老百姓把干部当亲人，掏“心窝子”说话，真正实现 “问题不出村”，让大部分矛盾在贴近群众中得到化解，让“民情台账”真正反映民情。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施万红</w:t>
      </w:r>
      <w:r>
        <w:rPr>
          <w:rFonts w:ascii="Times New Roman" w:hAnsi="Times New Roman" w:eastAsia="仿宋_GB2312" w:cs="Times New Roman"/>
          <w:sz w:val="32"/>
          <w:szCs w:val="32"/>
        </w:rPr>
        <w:t>是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富坪</w:t>
      </w:r>
      <w:r>
        <w:rPr>
          <w:rFonts w:ascii="Times New Roman" w:hAnsi="Times New Roman" w:eastAsia="仿宋_GB2312" w:cs="Times New Roman"/>
          <w:sz w:val="32"/>
          <w:szCs w:val="32"/>
        </w:rPr>
        <w:t>村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村民</w:t>
      </w:r>
      <w:r>
        <w:rPr>
          <w:rFonts w:ascii="Times New Roman" w:hAnsi="Times New Roman" w:eastAsia="仿宋_GB2312" w:cs="Times New Roman"/>
          <w:sz w:val="32"/>
          <w:szCs w:val="32"/>
        </w:rPr>
        <w:t>，他既是一名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村书记</w:t>
      </w:r>
      <w:r>
        <w:rPr>
          <w:rFonts w:ascii="Times New Roman" w:hAnsi="Times New Roman" w:eastAsia="仿宋_GB2312" w:cs="Times New Roman"/>
          <w:sz w:val="32"/>
          <w:szCs w:val="32"/>
        </w:rPr>
        <w:t>，又是一名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致富带头人</w:t>
      </w:r>
      <w:r>
        <w:rPr>
          <w:rFonts w:ascii="Times New Roman" w:hAnsi="Times New Roman" w:eastAsia="仿宋_GB2312" w:cs="Times New Roman"/>
          <w:sz w:val="32"/>
          <w:szCs w:val="32"/>
        </w:rPr>
        <w:t>，对于议事协商会的成立，他表示，村里的环境越来越好，得益于党员干部以身作则，群众积极参与，凡涉及群众的大事小事，都由“村民议事会”商议决定，群众放心，村干部干得也起劲，村子也能发展得更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富坪村“两委”班子在开展议事协商工作中，</w:t>
      </w:r>
      <w:r>
        <w:rPr>
          <w:rFonts w:ascii="Times New Roman" w:hAnsi="Times New Roman" w:eastAsia="仿宋_GB2312" w:cs="Times New Roman"/>
          <w:sz w:val="32"/>
          <w:szCs w:val="32"/>
        </w:rPr>
        <w:t>还抓实了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“行政村党组织一网格(村民小组) 党小组(党支部)党员联系户”村党组织体系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采用不定期</w:t>
      </w:r>
      <w:r>
        <w:rPr>
          <w:rFonts w:ascii="Times New Roman" w:hAnsi="Times New Roman" w:eastAsia="仿宋_GB2312" w:cs="Times New Roman"/>
          <w:sz w:val="32"/>
          <w:szCs w:val="32"/>
        </w:rPr>
        <w:t>开展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社长会、网格员大会、</w:t>
      </w:r>
      <w:r>
        <w:rPr>
          <w:rFonts w:ascii="Times New Roman" w:hAnsi="Times New Roman" w:eastAsia="仿宋_GB2312" w:cs="Times New Roman"/>
          <w:sz w:val="32"/>
          <w:szCs w:val="32"/>
        </w:rPr>
        <w:t>村民代表会、党员大会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</w:t>
      </w:r>
      <w:r>
        <w:rPr>
          <w:rFonts w:ascii="Times New Roman" w:hAnsi="Times New Roman" w:eastAsia="仿宋_GB2312" w:cs="Times New Roman"/>
          <w:sz w:val="32"/>
          <w:szCs w:val="32"/>
        </w:rPr>
        <w:t>方法，做到“干什么先听群众说，干什么先由群众商，群众的事让干部去办，干得怎么样让群众来评”。让群众感受到“说话有人听、怨气有地撒、利益诉求有人管”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jc w:val="center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drawing>
          <wp:inline distT="0" distB="0" distL="114300" distR="114300">
            <wp:extent cx="3721735" cy="2791460"/>
            <wp:effectExtent l="0" t="0" r="12065" b="8890"/>
            <wp:docPr id="2" name="图片 2" descr="3df3683fbc35a3218299ec70c29b34c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3df3683fbc35a3218299ec70c29b34c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721735" cy="2791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近年来，富坪村不断拓展议事协商形式，在</w:t>
      </w:r>
      <w:r>
        <w:rPr>
          <w:rFonts w:ascii="Times New Roman" w:hAnsi="Times New Roman" w:eastAsia="仿宋_GB2312" w:cs="Times New Roman"/>
          <w:sz w:val="32"/>
          <w:szCs w:val="32"/>
        </w:rPr>
        <w:t>规范村级重大事项决策“四议两公开”流程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的基础上</w:t>
      </w:r>
      <w:r>
        <w:rPr>
          <w:rFonts w:ascii="Times New Roman" w:hAnsi="Times New Roman" w:eastAsia="仿宋_GB2312" w:cs="Times New Roman"/>
          <w:sz w:val="32"/>
          <w:szCs w:val="32"/>
        </w:rPr>
        <w:t>，</w:t>
      </w:r>
      <w:r>
        <w:rPr>
          <w:rFonts w:hint="eastAsia" w:ascii="Times New Roman" w:hAnsi="Times New Roman" w:eastAsia="仿宋_GB2312" w:cs="Times New Roman"/>
          <w:sz w:val="32"/>
          <w:szCs w:val="32"/>
        </w:rPr>
        <w:t>还探索建立会议讨论协商、走访约谈协商、民主评议协商等灵活多样的议事协商模式，不断</w:t>
      </w:r>
      <w:r>
        <w:rPr>
          <w:rFonts w:ascii="Times New Roman" w:hAnsi="Times New Roman" w:eastAsia="仿宋_GB2312" w:cs="Times New Roman"/>
          <w:sz w:val="32"/>
          <w:szCs w:val="32"/>
        </w:rPr>
        <w:t>增强村民的知情权，发挥群众事后监督的威力。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240" w:lineRule="auto"/>
        <w:ind w:firstLine="640" w:firstLineChars="200"/>
        <w:textAlignment w:val="auto"/>
        <w:rPr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如今，民风淳，村容美，产业兴，人气旺，老百姓对未来生活也越来越有盼头。而这样的图景，正在北湾镇富坪村越画越美。</w:t>
      </w:r>
    </w:p>
    <w:p>
      <w:pPr>
        <w:pStyle w:val="10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before="0" w:after="0" w:line="240" w:lineRule="auto"/>
        <w:ind w:firstLine="683"/>
        <w:textAlignment w:val="auto"/>
        <w:rPr>
          <w:rFonts w:ascii="黑体" w:hAnsi="黑体" w:eastAsia="黑体" w:cs="黑体"/>
          <w:b/>
          <w:bCs/>
          <w:kern w:val="0"/>
          <w:sz w:val="34"/>
          <w:szCs w:val="3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Tahoma">
    <w:altName w:val="DejaVu Sans"/>
    <w:panose1 w:val="020B0604030504040204"/>
    <w:charset w:val="00"/>
    <w:family w:val="swiss"/>
    <w:pitch w:val="default"/>
    <w:sig w:usb0="00000000" w:usb1="00000000" w:usb2="00000029" w:usb3="00000000" w:csb0="000101FF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doNotDisplayPageBoundaries w:val="true"/>
  <w:embedSystemFonts/>
  <w:documentProtection w:enforcement="0"/>
  <w:defaultTabStop w:val="420"/>
  <w:drawingGridVerticalSpacing w:val="156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OTlkM2YwNjkyYWZmYzFjNTFhMmRhMGU1OTk3ZWU3NjMifQ=="/>
  </w:docVars>
  <w:rsids>
    <w:rsidRoot w:val="1D831EB5"/>
    <w:rsid w:val="00E35E88"/>
    <w:rsid w:val="00FE606F"/>
    <w:rsid w:val="1D831EB5"/>
    <w:rsid w:val="29C73D87"/>
    <w:rsid w:val="3FC734F8"/>
    <w:rsid w:val="7B5F7161"/>
    <w:rsid w:val="7EF0CAF1"/>
    <w:rsid w:val="AA1D0B3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4"/>
    <w:basedOn w:val="1"/>
    <w:next w:val="1"/>
    <w:qFormat/>
    <w:uiPriority w:val="99"/>
    <w:pPr>
      <w:keepNext/>
      <w:outlineLvl w:val="3"/>
    </w:pPr>
    <w:rPr>
      <w:rFonts w:hint="eastAsia" w:ascii="Arial" w:hAnsi="Arial" w:cs="Times New Roman"/>
      <w:bCs/>
      <w:szCs w:val="28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alloon Text"/>
    <w:basedOn w:val="1"/>
    <w:link w:val="14"/>
    <w:qFormat/>
    <w:uiPriority w:val="0"/>
    <w:rPr>
      <w:sz w:val="18"/>
      <w:szCs w:val="18"/>
    </w:rPr>
  </w:style>
  <w:style w:type="paragraph" w:styleId="4">
    <w:name w:val="footer"/>
    <w:basedOn w:val="1"/>
    <w:link w:val="13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9">
    <w:name w:val="Strong"/>
    <w:basedOn w:val="8"/>
    <w:qFormat/>
    <w:uiPriority w:val="0"/>
    <w:rPr>
      <w:b/>
    </w:rPr>
  </w:style>
  <w:style w:type="paragraph" w:customStyle="1" w:styleId="10">
    <w:name w:val="排版"/>
    <w:basedOn w:val="1"/>
    <w:qFormat/>
    <w:uiPriority w:val="0"/>
    <w:pPr>
      <w:spacing w:before="300" w:after="150" w:line="580" w:lineRule="exact"/>
      <w:ind w:firstLine="200" w:firstLineChars="200"/>
    </w:pPr>
    <w:rPr>
      <w:rFonts w:ascii="仿宋_GB2312" w:hAnsi="仿宋" w:eastAsia="仿宋_GB2312" w:cs="仿宋"/>
      <w:color w:val="000000"/>
      <w:sz w:val="32"/>
      <w:szCs w:val="32"/>
    </w:rPr>
  </w:style>
  <w:style w:type="paragraph" w:customStyle="1" w:styleId="11">
    <w:name w:val="Body Text Indent 21"/>
    <w:basedOn w:val="1"/>
    <w:qFormat/>
    <w:uiPriority w:val="99"/>
    <w:pPr>
      <w:widowControl/>
      <w:adjustRightInd w:val="0"/>
      <w:snapToGrid w:val="0"/>
      <w:spacing w:after="200" w:line="480" w:lineRule="auto"/>
      <w:ind w:left="420" w:leftChars="200"/>
      <w:jc w:val="left"/>
    </w:pPr>
    <w:rPr>
      <w:rFonts w:ascii="Tahoma" w:hAnsi="Tahoma" w:eastAsia="微软雅黑"/>
      <w:sz w:val="22"/>
      <w:szCs w:val="22"/>
    </w:rPr>
  </w:style>
  <w:style w:type="character" w:customStyle="1" w:styleId="12">
    <w:name w:val="页眉 Char"/>
    <w:basedOn w:val="8"/>
    <w:link w:val="5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脚 Char"/>
    <w:basedOn w:val="8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批注框文本 Char"/>
    <w:basedOn w:val="8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2514</Words>
  <Characters>122</Characters>
  <Lines>1</Lines>
  <Paragraphs>5</Paragraphs>
  <TotalTime>4</TotalTime>
  <ScaleCrop>false</ScaleCrop>
  <LinksUpToDate>false</LinksUpToDate>
  <CharactersWithSpaces>2631</CharactersWithSpaces>
  <Application>WPS Office_11.8.2.10125_F1E327BC-269C-435d-A152-05C5408002CA</Application>
  <DocSecurity>4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2023-03-28T08:11:00Z</dcterms:created>
  <dc:creator>Lenovo</dc:creator>
  <cp:lastModifiedBy>jc02</cp:lastModifiedBy>
  <dcterms:modified xsi:type="dcterms:W3CDTF">2023-03-29T15:50:15Z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2052-11.8.2.10125</vt:lpwstr>
  </property>
  <property fmtid="{D5CDD505-2E9C-101B-9397-08002B2CF9AE}" pid="3" name="ICV">
    <vt:lpwstr>77C9076A74D24F20BE8FEAFC7ADE995C</vt:lpwstr>
  </property>
</Properties>
</file>